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6602" w14:textId="77777777" w:rsidR="000B6B12" w:rsidRPr="000B6B12" w:rsidRDefault="000B6B12" w:rsidP="000B6B12">
      <w:bookmarkStart w:id="0" w:name="_MailOriginal"/>
    </w:p>
    <w:p w14:paraId="3AB03038" w14:textId="71761851" w:rsidR="000B6B12" w:rsidRPr="000B6B12" w:rsidRDefault="000B6B12" w:rsidP="000B6B12">
      <w:pPr>
        <w:rPr>
          <w:b/>
          <w:bCs/>
          <w:sz w:val="28"/>
          <w:szCs w:val="28"/>
        </w:rPr>
      </w:pPr>
      <w:r w:rsidRPr="000B6B12">
        <w:rPr>
          <w:b/>
          <w:bCs/>
          <w:sz w:val="28"/>
          <w:szCs w:val="28"/>
        </w:rPr>
        <w:t xml:space="preserve">DEATH OF </w:t>
      </w:r>
      <w:r w:rsidRPr="000B6B12">
        <w:rPr>
          <w:b/>
          <w:bCs/>
          <w:sz w:val="28"/>
          <w:szCs w:val="28"/>
        </w:rPr>
        <w:t>PEARL HAMMER</w:t>
      </w:r>
    </w:p>
    <w:p w14:paraId="1436B7DA" w14:textId="77777777" w:rsidR="000B6B12" w:rsidRPr="000B6B12" w:rsidRDefault="000B6B12" w:rsidP="000B6B12">
      <w:r w:rsidRPr="000B6B12">
        <w:br/>
        <w:t xml:space="preserve">My wife's mother, Mrs. Pearl Hammer, died peacefully in her sleep this morning after many years of Alzheimer's disease, in a nursing home here in Tyler. She was 97. </w:t>
      </w:r>
    </w:p>
    <w:p w14:paraId="1237E211" w14:textId="77777777" w:rsidR="000B6B12" w:rsidRPr="000B6B12" w:rsidRDefault="000B6B12" w:rsidP="000B6B12"/>
    <w:p w14:paraId="04E85EAD" w14:textId="77777777" w:rsidR="000B6B12" w:rsidRPr="000B6B12" w:rsidRDefault="000B6B12" w:rsidP="000B6B12">
      <w:r w:rsidRPr="000B6B12">
        <w:t>Mrs. Hammer lived in her own home in Tyler, with full-time nursing care for about two years; spending most weekends here with us, as the Alzheimer's disease progressed. Eventually, a nursing home was the only option. My wife had been going to the nursing home in Tyler virtually every morning for two years, helping care for her, and of course is especially sad since she had to be notified by telephone shortly after 5:30 this morning, just as she was getting ready to go, once again, to her mother's side.</w:t>
      </w:r>
    </w:p>
    <w:p w14:paraId="6184C4AC" w14:textId="77777777" w:rsidR="000B6B12" w:rsidRPr="000B6B12" w:rsidRDefault="000B6B12" w:rsidP="000B6B12">
      <w:r w:rsidRPr="000B6B12">
        <w:br/>
        <w:t>Dr. David Antion and I will share funeral services at the Croley Funeral Home, 401 Center, Gladewater, TX, at 2:00 PM, Sunday, February 9th, 2003.</w:t>
      </w:r>
    </w:p>
    <w:p w14:paraId="3D79F2AB" w14:textId="77777777" w:rsidR="000B6B12" w:rsidRPr="000B6B12" w:rsidRDefault="000B6B12" w:rsidP="000B6B12">
      <w:r w:rsidRPr="000B6B12">
        <w:br/>
        <w:t xml:space="preserve">Mrs. Molly Antion, wife of Dr. David Antion of Pasadena, is another of Mrs. Hammer's three surviving daughters. </w:t>
      </w:r>
    </w:p>
    <w:p w14:paraId="0A5F7173" w14:textId="77777777" w:rsidR="000B6B12" w:rsidRPr="000B6B12" w:rsidRDefault="000B6B12" w:rsidP="000B6B12">
      <w:r w:rsidRPr="000B6B12">
        <w:br/>
        <w:t>I am working on a complete obituary, which include many more details. Mrs. Hammer is survived by sons Buck Hammer of Gladewater, Tony Hammer of Dallas, Daughters Jackie Carnes of Tyler, Shirley Armstrong of Bullard, and Molly Antion of Pasadena, California. She was preceded in death by husband Roy Seth Hammer, sons Robert and Dick, and daughter Mrs. Norma Davis.</w:t>
      </w:r>
    </w:p>
    <w:p w14:paraId="0A900EC4" w14:textId="77777777" w:rsidR="000B6B12" w:rsidRPr="000B6B12" w:rsidRDefault="000B6B12" w:rsidP="000B6B12">
      <w:r w:rsidRPr="000B6B12">
        <w:br/>
        <w:t xml:space="preserve">She is survived by 17 grandchildren and 18 great grandchildren. </w:t>
      </w:r>
      <w:r w:rsidRPr="000B6B12">
        <w:br/>
      </w:r>
      <w:r w:rsidRPr="000B6B12">
        <w:br/>
        <w:t xml:space="preserve">Garner Ted Armstrong </w:t>
      </w:r>
    </w:p>
    <w:bookmarkEnd w:id="0"/>
    <w:p w14:paraId="53931B57" w14:textId="77777777" w:rsidR="000B6B12" w:rsidRPr="000B6B12" w:rsidRDefault="000B6B12" w:rsidP="000B6B12"/>
    <w:p w14:paraId="08886E2D" w14:textId="77777777"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B12"/>
    <w:rsid w:val="000A0A52"/>
    <w:rsid w:val="000A1266"/>
    <w:rsid w:val="000B6B12"/>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 w:val="00FC63DF"/>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A362"/>
  <w15:chartTrackingRefBased/>
  <w15:docId w15:val="{9582C561-8A6D-48E3-AB69-B445FB44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12"/>
    <w:rPr>
      <w:rFonts w:eastAsiaTheme="majorEastAsia" w:cstheme="majorBidi"/>
      <w:color w:val="272727" w:themeColor="text1" w:themeTint="D8"/>
    </w:rPr>
  </w:style>
  <w:style w:type="paragraph" w:styleId="Title">
    <w:name w:val="Title"/>
    <w:basedOn w:val="Normal"/>
    <w:next w:val="Normal"/>
    <w:link w:val="TitleChar"/>
    <w:uiPriority w:val="10"/>
    <w:qFormat/>
    <w:rsid w:val="000B6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6B12"/>
    <w:rPr>
      <w:i/>
      <w:iCs/>
      <w:color w:val="404040" w:themeColor="text1" w:themeTint="BF"/>
    </w:rPr>
  </w:style>
  <w:style w:type="paragraph" w:styleId="ListParagraph">
    <w:name w:val="List Paragraph"/>
    <w:basedOn w:val="Normal"/>
    <w:uiPriority w:val="34"/>
    <w:qFormat/>
    <w:rsid w:val="000B6B12"/>
    <w:pPr>
      <w:ind w:left="720"/>
      <w:contextualSpacing/>
    </w:pPr>
  </w:style>
  <w:style w:type="character" w:styleId="IntenseEmphasis">
    <w:name w:val="Intense Emphasis"/>
    <w:basedOn w:val="DefaultParagraphFont"/>
    <w:uiPriority w:val="21"/>
    <w:qFormat/>
    <w:rsid w:val="000B6B12"/>
    <w:rPr>
      <w:i/>
      <w:iCs/>
      <w:color w:val="0F4761" w:themeColor="accent1" w:themeShade="BF"/>
    </w:rPr>
  </w:style>
  <w:style w:type="paragraph" w:styleId="IntenseQuote">
    <w:name w:val="Intense Quote"/>
    <w:basedOn w:val="Normal"/>
    <w:next w:val="Normal"/>
    <w:link w:val="IntenseQuoteChar"/>
    <w:uiPriority w:val="30"/>
    <w:qFormat/>
    <w:rsid w:val="000B6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12"/>
    <w:rPr>
      <w:i/>
      <w:iCs/>
      <w:color w:val="0F4761" w:themeColor="accent1" w:themeShade="BF"/>
    </w:rPr>
  </w:style>
  <w:style w:type="character" w:styleId="IntenseReference">
    <w:name w:val="Intense Reference"/>
    <w:basedOn w:val="DefaultParagraphFont"/>
    <w:uiPriority w:val="32"/>
    <w:qFormat/>
    <w:rsid w:val="000B6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2025-09-05T13:43:00Z</dcterms:created>
  <dcterms:modified xsi:type="dcterms:W3CDTF">2025-09-05T13:44:00Z</dcterms:modified>
</cp:coreProperties>
</file>